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3FBA60C0" w:rsidR="002C03B5" w:rsidRPr="002410BB" w:rsidRDefault="00A25B22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Cannock Chase District</w:t>
      </w:r>
      <w:r w:rsidR="002C03B5" w:rsidRPr="002410BB">
        <w:rPr>
          <w:b/>
          <w:bCs/>
          <w:szCs w:val="20"/>
        </w:rPr>
        <w:t xml:space="preserve"> Council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55016345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A25B22">
        <w:rPr>
          <w:b/>
          <w:bCs/>
          <w:szCs w:val="20"/>
        </w:rPr>
        <w:t>Cannock Chase</w:t>
      </w:r>
    </w:p>
    <w:p w14:paraId="52AEDEBA" w14:textId="619FC011" w:rsidR="002C03B5" w:rsidRPr="00201A72" w:rsidRDefault="002C03B5" w:rsidP="008E792E">
      <w:pPr>
        <w:spacing w:after="120"/>
        <w:jc w:val="center"/>
        <w:rPr>
          <w:b/>
          <w:bCs/>
          <w:color w:val="000000" w:themeColor="text1"/>
          <w:szCs w:val="20"/>
        </w:rPr>
      </w:pPr>
      <w:r w:rsidRPr="00201A72">
        <w:rPr>
          <w:b/>
          <w:bCs/>
          <w:color w:val="000000" w:themeColor="text1"/>
          <w:szCs w:val="20"/>
        </w:rPr>
        <w:t xml:space="preserve">Publication Date: </w:t>
      </w:r>
      <w:r w:rsidR="007B491C">
        <w:rPr>
          <w:b/>
          <w:bCs/>
          <w:color w:val="000000" w:themeColor="text1"/>
          <w:szCs w:val="20"/>
        </w:rPr>
        <w:t xml:space="preserve">30 November </w:t>
      </w:r>
      <w:r w:rsidR="00201A72" w:rsidRPr="00201A72">
        <w:rPr>
          <w:b/>
          <w:bCs/>
          <w:color w:val="000000" w:themeColor="text1"/>
          <w:szCs w:val="20"/>
        </w:rPr>
        <w:t>2023</w:t>
      </w:r>
    </w:p>
    <w:p w14:paraId="19A3772A" w14:textId="31E4D1DA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0D17C3">
        <w:rPr>
          <w:b/>
          <w:bCs/>
          <w:szCs w:val="20"/>
        </w:rPr>
        <w:t>2.</w:t>
      </w:r>
      <w:r w:rsidR="008D6CA7">
        <w:rPr>
          <w:b/>
          <w:bCs/>
          <w:szCs w:val="20"/>
        </w:rPr>
        <w:t>1</w:t>
      </w:r>
    </w:p>
    <w:p w14:paraId="2F1F47D2" w14:textId="1AAE166D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8" w:history="1">
        <w:r w:rsidR="00A53653" w:rsidRPr="006B4C78">
          <w:rPr>
            <w:rStyle w:val="Hyperlink"/>
            <w:b/>
            <w:bCs/>
            <w:szCs w:val="20"/>
          </w:rPr>
          <w:t>www.cannockchasedc.gov.uk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362B5D7C" w:rsidR="002C03B5" w:rsidRPr="00B211D9" w:rsidRDefault="002C03B5" w:rsidP="002C03B5">
      <w:pPr>
        <w:jc w:val="both"/>
      </w:pPr>
      <w:r>
        <w:t xml:space="preserve">This statement sets out </w:t>
      </w:r>
      <w:r w:rsidR="000D17C3" w:rsidRPr="006162C8">
        <w:rPr>
          <w:bCs/>
        </w:rPr>
        <w:t xml:space="preserve">Cannock Chase </w:t>
      </w:r>
      <w:r w:rsidR="006162C8" w:rsidRPr="006162C8">
        <w:rPr>
          <w:bCs/>
        </w:rPr>
        <w:t>District</w:t>
      </w:r>
      <w:r>
        <w:t xml:space="preserve"> 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64B14897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</w:t>
      </w:r>
      <w:r w:rsidRPr="00A53653">
        <w:rPr>
          <w:color w:val="000000" w:themeColor="text1"/>
          <w:szCs w:val="20"/>
        </w:rPr>
        <w:t xml:space="preserve">the </w:t>
      </w:r>
      <w:r w:rsidR="007B491C">
        <w:rPr>
          <w:b/>
          <w:bCs/>
          <w:color w:val="000000" w:themeColor="text1"/>
          <w:szCs w:val="20"/>
        </w:rPr>
        <w:t>30/11</w:t>
      </w:r>
      <w:r w:rsidR="00A53653" w:rsidRPr="00A53653">
        <w:rPr>
          <w:b/>
          <w:bCs/>
          <w:color w:val="000000" w:themeColor="text1"/>
          <w:szCs w:val="20"/>
        </w:rPr>
        <w:t>/2023</w:t>
      </w:r>
      <w:r w:rsidRPr="00A53653">
        <w:rPr>
          <w:color w:val="000000" w:themeColor="text1"/>
          <w:szCs w:val="20"/>
        </w:rPr>
        <w:t xml:space="preserve"> to confirm </w:t>
      </w:r>
      <w:r>
        <w:rPr>
          <w:szCs w:val="20"/>
        </w:rPr>
        <w:t>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2745C5DB" w14:textId="35974A0F" w:rsidR="002C03B5" w:rsidRDefault="007B491C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2C8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29C34B66" w:rsidR="002C03B5" w:rsidRDefault="007B491C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2C8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58149F0A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2CCFC8EB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7B8F2412" w14:textId="7ED723EC" w:rsidR="0005130E" w:rsidRPr="00624A83" w:rsidRDefault="5DF50554" w:rsidP="008D6CA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D6CA7">
              <w:rPr>
                <w:rFonts w:asciiTheme="minorHAnsi" w:eastAsiaTheme="minorEastAsia" w:hAnsiTheme="minorHAnsi" w:cstheme="minorBidi"/>
                <w:sz w:val="22"/>
                <w:szCs w:val="22"/>
              </w:rPr>
              <w:t>This Route is not in use by this LA.</w:t>
            </w: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 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246C21CD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lastRenderedPageBreak/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43BB40F5" w:rsidR="002C03B5" w:rsidRDefault="007B491C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2283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6D2F9AC6" w:rsidR="00756D98" w:rsidRDefault="007B491C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6FBA7CFB" w:rsidR="002C03B5" w:rsidRDefault="002C03B5" w:rsidP="002C03B5">
      <w:pPr>
        <w:jc w:val="both"/>
      </w:pPr>
      <w:r>
        <w:t xml:space="preserve">All potentially eligible households should apply through </w:t>
      </w:r>
      <w:r w:rsidR="00B03B94" w:rsidRPr="00B03B94">
        <w:rPr>
          <w:bCs/>
        </w:rPr>
        <w:t>Cannock Chase District</w:t>
      </w:r>
      <w:r>
        <w:t xml:space="preserve"> Council or one of their approved ECO </w:t>
      </w:r>
      <w:r w:rsidR="000A1760" w:rsidRPr="00201272">
        <w:t>/</w:t>
      </w:r>
      <w:r w:rsidR="007D713A" w:rsidRPr="00756D98">
        <w:t xml:space="preserve"> Great British Insulation Scheme</w:t>
      </w:r>
      <w:r w:rsidR="007D713A">
        <w:t xml:space="preserve"> </w:t>
      </w:r>
      <w:r>
        <w:t>installers</w:t>
      </w:r>
      <w:r w:rsidR="00B61D6B">
        <w:t xml:space="preserve">, if </w:t>
      </w:r>
      <w:r w:rsidR="00630966">
        <w:t>a</w:t>
      </w:r>
      <w:r w:rsidR="00B61D6B">
        <w:t xml:space="preserve"> list of approved installers is available,</w:t>
      </w:r>
      <w:r>
        <w:t xml:space="preserve"> 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3AB43B38" w14:textId="29566E62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D61F00">
        <w:rPr>
          <w:szCs w:val="20"/>
        </w:rPr>
        <w:t>Martin Peake</w:t>
      </w:r>
    </w:p>
    <w:p w14:paraId="2F509608" w14:textId="02484C64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lastRenderedPageBreak/>
        <w:t>Job Title:</w:t>
      </w:r>
      <w:r w:rsidRPr="00E65BBF">
        <w:rPr>
          <w:szCs w:val="20"/>
        </w:rPr>
        <w:t xml:space="preserve"> </w:t>
      </w:r>
      <w:r w:rsidR="00D61F00">
        <w:rPr>
          <w:szCs w:val="20"/>
        </w:rPr>
        <w:t>Senior Housing Officer (Aids and Adaptations)</w:t>
      </w:r>
    </w:p>
    <w:p w14:paraId="41987DB5" w14:textId="63F8649D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6E365D">
        <w:rPr>
          <w:szCs w:val="20"/>
        </w:rPr>
        <w:t>01543 464687</w:t>
      </w:r>
    </w:p>
    <w:p w14:paraId="121B6990" w14:textId="1A0168C1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Email:</w:t>
      </w:r>
      <w:hyperlink r:id="rId9" w:history="1">
        <w:r w:rsidR="00150E43" w:rsidRPr="00246A86">
          <w:rPr>
            <w:rStyle w:val="Hyperlink"/>
            <w:szCs w:val="20"/>
          </w:rPr>
          <w:t>ecoflex@cannockchasedc.gov.uk</w:t>
        </w:r>
      </w:hyperlink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36C7CF8B" w:rsidR="008714E6" w:rsidRDefault="00150E43" w:rsidP="00093978">
      <w:pPr>
        <w:jc w:val="both"/>
        <w:rPr>
          <w:szCs w:val="20"/>
        </w:rPr>
      </w:pPr>
      <w:r>
        <w:rPr>
          <w:szCs w:val="20"/>
        </w:rPr>
        <w:t>Cannock Chase District</w:t>
      </w:r>
      <w:r w:rsidR="002C03B5" w:rsidRPr="00E65BBF">
        <w:rPr>
          <w:szCs w:val="20"/>
        </w:rPr>
        <w:t xml:space="preserve"> Council will administer the </w:t>
      </w:r>
      <w:r w:rsidR="007D713A">
        <w:rPr>
          <w:szCs w:val="20"/>
        </w:rPr>
        <w:t xml:space="preserve">ECO4 Flex </w:t>
      </w:r>
      <w:r w:rsidR="002C03B5"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2C03B5"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318EA870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150E43" w:rsidRPr="00150E43">
        <w:rPr>
          <w:bCs/>
        </w:rPr>
        <w:t>Cannock Chase District</w:t>
      </w:r>
      <w:r w:rsidR="00F17500">
        <w:t xml:space="preserve"> Council </w:t>
      </w:r>
      <w:r w:rsidR="00EB6383">
        <w:t xml:space="preserve">for the purposes of ECO4 Flex or Great British Insulation Scheme Flex </w:t>
      </w:r>
      <w:r w:rsidR="00403068">
        <w:t xml:space="preserve">will be processed and stored in accordance </w:t>
      </w:r>
      <w:proofErr w:type="gramStart"/>
      <w:r w:rsidR="00403068">
        <w:t>with</w:t>
      </w:r>
      <w:r w:rsidR="00EB6383">
        <w:t>:</w:t>
      </w:r>
      <w:proofErr w:type="gramEnd"/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69885EC5" w14:textId="77777777" w:rsidR="00692D60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692D60" w:rsidRPr="00692D60">
        <w:rPr>
          <w:noProof/>
          <w:szCs w:val="20"/>
        </w:rPr>
        <w:drawing>
          <wp:inline distT="0" distB="0" distL="0" distR="0" wp14:anchorId="4DF24F3C" wp14:editId="4E71698B">
            <wp:extent cx="2352040" cy="590550"/>
            <wp:effectExtent l="0" t="0" r="0" b="0"/>
            <wp:docPr id="195744453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44531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8137" w14:textId="4C54BC7F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692D60">
        <w:rPr>
          <w:szCs w:val="20"/>
        </w:rPr>
        <w:tab/>
        <w:t xml:space="preserve">Joss Presland </w:t>
      </w:r>
    </w:p>
    <w:p w14:paraId="5569011B" w14:textId="187A49FA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403A66">
        <w:rPr>
          <w:szCs w:val="20"/>
        </w:rPr>
        <w:tab/>
      </w:r>
      <w:r w:rsidR="00692D60">
        <w:rPr>
          <w:szCs w:val="20"/>
        </w:rPr>
        <w:t>Head of Operations</w:t>
      </w:r>
    </w:p>
    <w:p w14:paraId="385C58D4" w14:textId="655E5E64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7B491C">
        <w:rPr>
          <w:b/>
          <w:bCs/>
          <w:color w:val="000000" w:themeColor="text1"/>
          <w:szCs w:val="20"/>
        </w:rPr>
        <w:t xml:space="preserve">30 November </w:t>
      </w:r>
      <w:r w:rsidR="007B491C" w:rsidRPr="00201A72">
        <w:rPr>
          <w:b/>
          <w:bCs/>
          <w:color w:val="000000" w:themeColor="text1"/>
          <w:szCs w:val="20"/>
        </w:rPr>
        <w:t>2023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653E6936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2F47" w14:textId="77777777" w:rsidR="00D63388" w:rsidRDefault="00D63388">
      <w:r>
        <w:separator/>
      </w:r>
    </w:p>
    <w:p w14:paraId="5B308012" w14:textId="77777777" w:rsidR="00D63388" w:rsidRDefault="00D63388"/>
    <w:p w14:paraId="6EAE251A" w14:textId="77777777" w:rsidR="00D63388" w:rsidRDefault="00D63388"/>
    <w:p w14:paraId="29D24C3C" w14:textId="77777777" w:rsidR="00D63388" w:rsidRDefault="00D63388"/>
    <w:p w14:paraId="03C361F5" w14:textId="77777777" w:rsidR="00D63388" w:rsidRDefault="00D63388"/>
  </w:endnote>
  <w:endnote w:type="continuationSeparator" w:id="0">
    <w:p w14:paraId="635D10A8" w14:textId="77777777" w:rsidR="00D63388" w:rsidRDefault="00D63388">
      <w:r>
        <w:continuationSeparator/>
      </w:r>
    </w:p>
    <w:p w14:paraId="0454E602" w14:textId="77777777" w:rsidR="00D63388" w:rsidRDefault="00D63388"/>
    <w:p w14:paraId="4808A08F" w14:textId="77777777" w:rsidR="00D63388" w:rsidRDefault="00D63388"/>
    <w:p w14:paraId="0E0472E2" w14:textId="77777777" w:rsidR="00D63388" w:rsidRDefault="00D63388"/>
    <w:p w14:paraId="5BB7EEEA" w14:textId="77777777" w:rsidR="00D63388" w:rsidRDefault="00D63388"/>
  </w:endnote>
  <w:endnote w:type="continuationNotice" w:id="1">
    <w:p w14:paraId="78F5708D" w14:textId="77777777" w:rsidR="00D63388" w:rsidRDefault="00D633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21D6" w14:textId="77777777" w:rsidR="00D63388" w:rsidRDefault="00D63388">
      <w:r>
        <w:separator/>
      </w:r>
    </w:p>
    <w:p w14:paraId="346DCC56" w14:textId="77777777" w:rsidR="00D63388" w:rsidRDefault="00D63388"/>
    <w:p w14:paraId="7344BE8E" w14:textId="77777777" w:rsidR="00D63388" w:rsidRDefault="00D63388"/>
  </w:footnote>
  <w:footnote w:type="continuationSeparator" w:id="0">
    <w:p w14:paraId="0D741212" w14:textId="77777777" w:rsidR="00D63388" w:rsidRDefault="00D63388">
      <w:r>
        <w:continuationSeparator/>
      </w:r>
    </w:p>
    <w:p w14:paraId="38E5F93B" w14:textId="77777777" w:rsidR="00D63388" w:rsidRDefault="00D63388"/>
    <w:p w14:paraId="69972B37" w14:textId="77777777" w:rsidR="00D63388" w:rsidRDefault="00D63388"/>
    <w:p w14:paraId="6761D490" w14:textId="77777777" w:rsidR="00D63388" w:rsidRDefault="00D63388"/>
    <w:p w14:paraId="2F24949F" w14:textId="77777777" w:rsidR="00D63388" w:rsidRDefault="00D63388"/>
  </w:footnote>
  <w:footnote w:type="continuationNotice" w:id="1">
    <w:p w14:paraId="56583E33" w14:textId="77777777" w:rsidR="00D63388" w:rsidRDefault="00D63388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7C3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3A7A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0E43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6D3D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1A72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3A66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2CB3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2C8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2D60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365D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91C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6CA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B22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3653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3B94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2283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1CA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1F00"/>
    <w:rsid w:val="00D62808"/>
    <w:rsid w:val="00D6338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nockchased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coflex@cannockchasedc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A753-D629-4E83-BA79-7F386070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2023-11-27T14:13:00Z</dcterms:created>
  <dcterms:modified xsi:type="dcterms:W3CDTF">2023-11-30T13:09:00Z</dcterms:modified>
  <cp:category/>
  <cp:contentStatus/>
</cp:coreProperties>
</file>